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397A" w14:textId="77777777" w:rsidR="004C5DB2" w:rsidRPr="00DC2320" w:rsidRDefault="00DC2320" w:rsidP="00DC2320">
      <w:pPr>
        <w:ind w:firstLineChars="200" w:firstLine="883"/>
        <w:jc w:val="center"/>
        <w:rPr>
          <w:rFonts w:asciiTheme="majorEastAsia" w:eastAsiaTheme="majorEastAsia" w:hAnsiTheme="majorEastAsia" w:cs="楷体"/>
          <w:b/>
          <w:color w:val="000000"/>
          <w:sz w:val="56"/>
          <w:szCs w:val="44"/>
        </w:rPr>
      </w:pPr>
      <w:r w:rsidRPr="00DC2320">
        <w:rPr>
          <w:rFonts w:asciiTheme="majorEastAsia" w:eastAsiaTheme="majorEastAsia" w:hAnsiTheme="majorEastAsia" w:hint="eastAsia"/>
          <w:b/>
          <w:sz w:val="44"/>
          <w:szCs w:val="32"/>
        </w:rPr>
        <w:t>“好宝、好妮探广交”活动简介</w:t>
      </w:r>
    </w:p>
    <w:p w14:paraId="11AAB765" w14:textId="77777777" w:rsidR="004C5DB2" w:rsidRPr="004C5DB2" w:rsidRDefault="004C5DB2" w:rsidP="004C5DB2">
      <w:pPr>
        <w:ind w:firstLineChars="200" w:firstLine="880"/>
        <w:rPr>
          <w:rFonts w:asciiTheme="majorEastAsia" w:eastAsiaTheme="majorEastAsia" w:hAnsiTheme="majorEastAsia"/>
          <w:bCs/>
          <w:color w:val="000000"/>
          <w:kern w:val="28"/>
          <w:sz w:val="44"/>
          <w:szCs w:val="44"/>
        </w:rPr>
      </w:pPr>
    </w:p>
    <w:p w14:paraId="5D4A4866" w14:textId="77777777" w:rsidR="00E32293" w:rsidRDefault="0057437E" w:rsidP="0061647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Segoe UI" w:cs="Segoe UI" w:hint="eastAsia"/>
          <w:color w:val="000000"/>
          <w:sz w:val="32"/>
          <w:szCs w:val="32"/>
        </w:rPr>
        <w:t>2021年起，</w:t>
      </w:r>
      <w:r w:rsidR="00495893">
        <w:rPr>
          <w:rFonts w:ascii="仿宋_GB2312" w:eastAsia="仿宋_GB2312" w:hAnsi="Segoe UI" w:cs="Segoe UI" w:hint="eastAsia"/>
          <w:color w:val="000000"/>
          <w:sz w:val="32"/>
          <w:szCs w:val="32"/>
        </w:rPr>
        <w:t>外贸中心</w:t>
      </w:r>
      <w:r w:rsidR="00495893">
        <w:rPr>
          <w:rFonts w:ascii="仿宋_GB2312" w:eastAsia="仿宋_GB2312" w:hAnsi="仿宋" w:hint="eastAsia"/>
          <w:sz w:val="32"/>
          <w:szCs w:val="32"/>
        </w:rPr>
        <w:t>积极</w:t>
      </w:r>
      <w:proofErr w:type="gramStart"/>
      <w:r w:rsidRPr="0057437E">
        <w:rPr>
          <w:rFonts w:ascii="仿宋_GB2312" w:eastAsia="仿宋_GB2312" w:hAnsi="仿宋" w:hint="eastAsia"/>
          <w:sz w:val="32"/>
          <w:szCs w:val="32"/>
        </w:rPr>
        <w:t>创新供采对接</w:t>
      </w:r>
      <w:proofErr w:type="gramEnd"/>
      <w:r w:rsidRPr="0057437E">
        <w:rPr>
          <w:rFonts w:ascii="仿宋_GB2312" w:eastAsia="仿宋_GB2312" w:hAnsi="仿宋" w:hint="eastAsia"/>
          <w:sz w:val="32"/>
          <w:szCs w:val="32"/>
        </w:rPr>
        <w:t>模式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57437E">
        <w:rPr>
          <w:rFonts w:ascii="仿宋_GB2312" w:eastAsia="仿宋_GB2312" w:hAnsi="仿宋" w:hint="eastAsia"/>
          <w:sz w:val="32"/>
          <w:szCs w:val="32"/>
        </w:rPr>
        <w:t>依托国际社交媒体平台</w:t>
      </w:r>
      <w:r>
        <w:rPr>
          <w:rFonts w:ascii="仿宋_GB2312" w:eastAsia="仿宋_GB2312" w:hAnsi="仿宋" w:hint="eastAsia"/>
          <w:sz w:val="32"/>
          <w:szCs w:val="32"/>
        </w:rPr>
        <w:t>近230</w:t>
      </w:r>
      <w:r w:rsidRPr="0057437E">
        <w:rPr>
          <w:rFonts w:ascii="仿宋_GB2312" w:eastAsia="仿宋_GB2312" w:hAnsi="仿宋" w:hint="eastAsia"/>
          <w:sz w:val="32"/>
          <w:szCs w:val="32"/>
        </w:rPr>
        <w:t>万粉丝资源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2A1D95">
        <w:rPr>
          <w:rFonts w:ascii="仿宋_GB2312" w:eastAsia="仿宋_GB2312" w:hAnsi="仿宋" w:hint="eastAsia"/>
          <w:sz w:val="32"/>
          <w:szCs w:val="32"/>
        </w:rPr>
        <w:t>举</w:t>
      </w:r>
      <w:r w:rsidR="002A1D95" w:rsidRPr="004635EE">
        <w:rPr>
          <w:rFonts w:ascii="仿宋_GB2312" w:eastAsia="仿宋_GB2312" w:hAnsi="仿宋" w:hint="eastAsia"/>
          <w:sz w:val="32"/>
          <w:szCs w:val="32"/>
        </w:rPr>
        <w:t>办</w:t>
      </w:r>
      <w:r w:rsidR="002A1D95">
        <w:rPr>
          <w:rFonts w:ascii="仿宋_GB2312" w:eastAsia="仿宋_GB2312" w:hAnsi="仿宋" w:hint="eastAsia"/>
          <w:sz w:val="32"/>
          <w:szCs w:val="32"/>
        </w:rPr>
        <w:t>“好宝、好妮探广交”连线展示系列活动</w:t>
      </w:r>
      <w:r w:rsidR="00495893">
        <w:rPr>
          <w:rFonts w:ascii="仿宋_GB2312" w:eastAsia="仿宋_GB2312" w:hAnsi="仿宋" w:hint="eastAsia"/>
          <w:sz w:val="32"/>
          <w:szCs w:val="32"/>
        </w:rPr>
        <w:t>。</w:t>
      </w:r>
      <w:r w:rsidR="008C5C69" w:rsidRPr="00146478">
        <w:rPr>
          <w:rFonts w:ascii="仿宋_GB2312" w:eastAsia="仿宋_GB2312" w:hAnsi="仿宋" w:hint="eastAsia"/>
          <w:sz w:val="32"/>
          <w:szCs w:val="32"/>
        </w:rPr>
        <w:t>广交会</w:t>
      </w:r>
      <w:r w:rsidR="008C5C69" w:rsidRPr="004635EE">
        <w:rPr>
          <w:rFonts w:ascii="仿宋_GB2312" w:eastAsia="仿宋_GB2312" w:hAnsi="仿宋" w:hint="eastAsia"/>
          <w:sz w:val="32"/>
          <w:szCs w:val="32"/>
        </w:rPr>
        <w:t>主播</w:t>
      </w:r>
      <w:r w:rsidR="008C5C69">
        <w:rPr>
          <w:rFonts w:ascii="仿宋_GB2312" w:eastAsia="仿宋_GB2312" w:hAnsi="仿宋" w:hint="eastAsia"/>
          <w:sz w:val="32"/>
          <w:szCs w:val="32"/>
        </w:rPr>
        <w:t>们</w:t>
      </w:r>
      <w:r w:rsidR="008C5C69" w:rsidRPr="004635EE">
        <w:rPr>
          <w:rFonts w:ascii="仿宋_GB2312" w:eastAsia="仿宋_GB2312" w:hAnsi="仿宋" w:hint="eastAsia"/>
          <w:sz w:val="32"/>
          <w:szCs w:val="32"/>
        </w:rPr>
        <w:t>化身勤劳的小蜜蜂</w:t>
      </w:r>
      <w:r w:rsidR="008C5C69" w:rsidRPr="00146478">
        <w:rPr>
          <w:rFonts w:ascii="仿宋_GB2312" w:eastAsia="仿宋_GB2312" w:hAnsi="仿宋" w:hint="eastAsia"/>
          <w:sz w:val="32"/>
          <w:szCs w:val="32"/>
        </w:rPr>
        <w:t>“好宝”</w:t>
      </w:r>
      <w:r w:rsidR="008C5C69">
        <w:rPr>
          <w:rFonts w:ascii="仿宋_GB2312" w:eastAsia="仿宋_GB2312" w:hAnsi="仿宋" w:hint="eastAsia"/>
          <w:sz w:val="32"/>
          <w:szCs w:val="32"/>
        </w:rPr>
        <w:t>、“</w:t>
      </w:r>
      <w:r w:rsidR="008C5C69" w:rsidRPr="00146478">
        <w:rPr>
          <w:rFonts w:ascii="仿宋_GB2312" w:eastAsia="仿宋_GB2312" w:hAnsi="仿宋" w:hint="eastAsia"/>
          <w:sz w:val="32"/>
          <w:szCs w:val="32"/>
        </w:rPr>
        <w:t>好妮</w:t>
      </w:r>
      <w:r w:rsidR="008C5C69">
        <w:rPr>
          <w:rFonts w:ascii="仿宋_GB2312" w:eastAsia="仿宋_GB2312" w:hAnsi="仿宋" w:hint="eastAsia"/>
          <w:sz w:val="32"/>
          <w:szCs w:val="32"/>
        </w:rPr>
        <w:t>”，带领</w:t>
      </w:r>
      <w:r w:rsidR="008C5C69" w:rsidRPr="00146478">
        <w:rPr>
          <w:rFonts w:ascii="仿宋_GB2312" w:eastAsia="仿宋_GB2312" w:hAnsi="仿宋" w:hint="eastAsia"/>
          <w:sz w:val="32"/>
          <w:szCs w:val="32"/>
        </w:rPr>
        <w:t>境外粉丝沉浸式体验广交会</w:t>
      </w:r>
      <w:r w:rsidR="008C5C69">
        <w:rPr>
          <w:rFonts w:ascii="仿宋_GB2312" w:eastAsia="仿宋_GB2312" w:hAnsi="仿宋" w:hint="eastAsia"/>
          <w:sz w:val="32"/>
          <w:szCs w:val="32"/>
        </w:rPr>
        <w:t>，向其展示中国优质出口企业和产品，</w:t>
      </w:r>
      <w:r w:rsidR="00091BDE">
        <w:rPr>
          <w:rFonts w:ascii="仿宋_GB2312" w:eastAsia="仿宋_GB2312" w:hAnsi="仿宋" w:hint="eastAsia"/>
          <w:sz w:val="32"/>
          <w:szCs w:val="32"/>
        </w:rPr>
        <w:t>有效</w:t>
      </w:r>
      <w:proofErr w:type="gramStart"/>
      <w:r w:rsidR="00091BDE">
        <w:rPr>
          <w:rFonts w:ascii="仿宋_GB2312" w:eastAsia="仿宋_GB2312" w:hAnsi="仿宋" w:hint="eastAsia"/>
          <w:sz w:val="32"/>
          <w:szCs w:val="32"/>
        </w:rPr>
        <w:t>促进供采</w:t>
      </w:r>
      <w:r w:rsidR="009954C7">
        <w:rPr>
          <w:rFonts w:ascii="仿宋_GB2312" w:eastAsia="仿宋_GB2312" w:hAnsi="仿宋" w:hint="eastAsia"/>
          <w:sz w:val="32"/>
          <w:szCs w:val="32"/>
        </w:rPr>
        <w:t>互动</w:t>
      </w:r>
      <w:proofErr w:type="gramEnd"/>
      <w:r w:rsidR="009954C7">
        <w:rPr>
          <w:rFonts w:ascii="仿宋_GB2312" w:eastAsia="仿宋_GB2312" w:hAnsi="仿宋" w:hint="eastAsia"/>
          <w:sz w:val="32"/>
          <w:szCs w:val="32"/>
        </w:rPr>
        <w:t>。</w:t>
      </w:r>
      <w:r w:rsidR="002A1D95">
        <w:rPr>
          <w:rFonts w:ascii="仿宋_GB2312" w:eastAsia="仿宋_GB2312" w:hAnsi="Segoe UI" w:cs="Segoe UI" w:hint="eastAsia"/>
          <w:color w:val="000000"/>
          <w:sz w:val="32"/>
          <w:szCs w:val="32"/>
        </w:rPr>
        <w:t>每届</w:t>
      </w:r>
      <w:r w:rsidR="009954C7">
        <w:rPr>
          <w:rFonts w:ascii="仿宋_GB2312" w:eastAsia="仿宋_GB2312" w:hAnsi="Segoe UI" w:cs="Segoe UI" w:hint="eastAsia"/>
          <w:color w:val="000000"/>
          <w:sz w:val="32"/>
          <w:szCs w:val="32"/>
        </w:rPr>
        <w:t>活动</w:t>
      </w:r>
      <w:r w:rsidR="00BA62C3">
        <w:rPr>
          <w:rFonts w:ascii="仿宋_GB2312" w:eastAsia="仿宋_GB2312" w:hAnsi="Segoe UI" w:cs="Segoe UI" w:hint="eastAsia"/>
          <w:color w:val="000000"/>
          <w:sz w:val="32"/>
          <w:szCs w:val="32"/>
        </w:rPr>
        <w:t>吸引超过140万境外采购商在线观看</w:t>
      </w:r>
      <w:r w:rsidR="009954C7">
        <w:rPr>
          <w:rFonts w:ascii="仿宋_GB2312" w:eastAsia="仿宋_GB2312" w:hAnsi="Segoe UI" w:cs="Segoe UI" w:hint="eastAsia"/>
          <w:color w:val="000000"/>
          <w:sz w:val="32"/>
          <w:szCs w:val="32"/>
        </w:rPr>
        <w:t>，</w:t>
      </w:r>
      <w:r w:rsidR="009954C7">
        <w:rPr>
          <w:rFonts w:ascii="仿宋_GB2312" w:eastAsia="仿宋_GB2312" w:hAnsi="仿宋" w:hint="eastAsia"/>
          <w:sz w:val="32"/>
          <w:szCs w:val="32"/>
        </w:rPr>
        <w:t>展客商</w:t>
      </w:r>
      <w:r w:rsidR="009954C7" w:rsidRPr="00383C71">
        <w:rPr>
          <w:rFonts w:ascii="仿宋_GB2312" w:eastAsia="仿宋_GB2312" w:hAnsi="仿宋" w:hint="eastAsia"/>
          <w:sz w:val="32"/>
          <w:szCs w:val="32"/>
        </w:rPr>
        <w:t>纷纷给予好评</w:t>
      </w:r>
      <w:r w:rsidR="009954C7">
        <w:rPr>
          <w:rFonts w:ascii="仿宋_GB2312" w:eastAsia="仿宋_GB2312" w:hAnsi="仿宋" w:hint="eastAsia"/>
          <w:sz w:val="32"/>
          <w:szCs w:val="32"/>
        </w:rPr>
        <w:t>。</w:t>
      </w:r>
    </w:p>
    <w:p w14:paraId="05C85F6E" w14:textId="08EA9C6F" w:rsidR="00BB2B26" w:rsidRPr="00A05B50" w:rsidRDefault="002A1D95" w:rsidP="00BB2B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28"/>
          <w:sz w:val="32"/>
          <w:szCs w:val="32"/>
        </w:rPr>
        <w:t>第132届广交会将</w:t>
      </w:r>
      <w:r w:rsidR="004C5DB2">
        <w:rPr>
          <w:rFonts w:ascii="仿宋_GB2312" w:eastAsia="仿宋_GB2312" w:hAnsi="仿宋_GB2312" w:cs="仿宋_GB2312" w:hint="eastAsia"/>
          <w:bCs/>
          <w:color w:val="000000"/>
          <w:kern w:val="28"/>
          <w:sz w:val="32"/>
          <w:szCs w:val="32"/>
        </w:rPr>
        <w:t>聚焦重点展区展品、品牌企业和地方产业集群，</w:t>
      </w:r>
      <w:r w:rsidR="007D3968">
        <w:rPr>
          <w:rFonts w:ascii="仿宋_GB2312" w:eastAsia="仿宋_GB2312" w:hAnsi="仿宋_GB2312" w:cs="仿宋_GB2312" w:hint="eastAsia"/>
          <w:bCs/>
          <w:color w:val="000000"/>
          <w:kern w:val="28"/>
          <w:sz w:val="32"/>
          <w:szCs w:val="32"/>
        </w:rPr>
        <w:t>结合境外采购商感兴趣的产品类别和互联网热词，精心设计活动主题</w:t>
      </w:r>
      <w:r>
        <w:rPr>
          <w:rFonts w:ascii="仿宋_GB2312" w:eastAsia="仿宋_GB2312" w:hAnsi="仿宋_GB2312" w:cs="仿宋_GB2312" w:hint="eastAsia"/>
          <w:bCs/>
          <w:color w:val="000000"/>
          <w:kern w:val="28"/>
          <w:sz w:val="32"/>
          <w:szCs w:val="32"/>
        </w:rPr>
        <w:t>，举办8</w:t>
      </w:r>
      <w:r w:rsidR="00BB2B26">
        <w:rPr>
          <w:rFonts w:ascii="仿宋_GB2312" w:eastAsia="仿宋_GB2312" w:hAnsi="仿宋" w:hint="eastAsia"/>
          <w:sz w:val="32"/>
          <w:szCs w:val="32"/>
        </w:rPr>
        <w:t>-10场专题连线展示活动</w:t>
      </w:r>
      <w:r w:rsidR="007D3968">
        <w:rPr>
          <w:rFonts w:ascii="仿宋_GB2312" w:eastAsia="仿宋_GB2312" w:hAnsi="仿宋" w:hint="eastAsia"/>
          <w:sz w:val="32"/>
          <w:szCs w:val="32"/>
        </w:rPr>
        <w:t>。</w:t>
      </w:r>
      <w:r w:rsidR="00BB2B26" w:rsidRPr="00A05B50">
        <w:rPr>
          <w:rFonts w:ascii="仿宋_GB2312" w:eastAsia="仿宋_GB2312" w:hAnsi="仿宋" w:hint="eastAsia"/>
          <w:sz w:val="32"/>
          <w:szCs w:val="32"/>
        </w:rPr>
        <w:t>通过企业访谈、产品推荐、工厂展示、工艺介绍、幸运抽奖等向采购商展示</w:t>
      </w:r>
      <w:r w:rsidR="00EC2FB4" w:rsidRPr="00EC2FB4">
        <w:rPr>
          <w:rFonts w:ascii="仿宋_GB2312" w:eastAsia="仿宋_GB2312" w:hAnsi="仿宋" w:hint="eastAsia"/>
          <w:sz w:val="32"/>
          <w:szCs w:val="32"/>
        </w:rPr>
        <w:t>广交会最优秀的供应商和中国智造的最新潮流动态！</w:t>
      </w:r>
    </w:p>
    <w:p w14:paraId="7301A16D" w14:textId="77777777" w:rsidR="00BB2B26" w:rsidRPr="0069054A" w:rsidRDefault="00BB2B26" w:rsidP="00BB2B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活动期间</w:t>
      </w:r>
      <w:r w:rsidRPr="00A05B50">
        <w:rPr>
          <w:rFonts w:ascii="仿宋_GB2312" w:eastAsia="仿宋_GB2312" w:hAnsi="仿宋" w:hint="eastAsia"/>
          <w:sz w:val="32"/>
          <w:szCs w:val="32"/>
        </w:rPr>
        <w:t>，参展企业将在线回答产品及交易相关问题，届时全球采购商可以足不出户，</w:t>
      </w:r>
      <w:r w:rsidRPr="0069054A">
        <w:rPr>
          <w:rFonts w:ascii="仿宋_GB2312" w:eastAsia="仿宋_GB2312" w:hAnsi="仿宋" w:hint="eastAsia"/>
          <w:sz w:val="32"/>
          <w:szCs w:val="32"/>
        </w:rPr>
        <w:t>对接中国顶级供应商，采购优质产品！</w:t>
      </w:r>
    </w:p>
    <w:p w14:paraId="14C8683E" w14:textId="72EC352D" w:rsidR="00C25377" w:rsidRDefault="00BB2B26" w:rsidP="00C25377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活动</w:t>
      </w:r>
      <w:r w:rsidRPr="0069054A">
        <w:rPr>
          <w:rFonts w:ascii="仿宋_GB2312" w:eastAsia="仿宋_GB2312" w:hAnsi="仿宋" w:hint="eastAsia"/>
          <w:sz w:val="32"/>
          <w:szCs w:val="32"/>
        </w:rPr>
        <w:t>具体时间</w:t>
      </w:r>
      <w:r>
        <w:rPr>
          <w:rFonts w:ascii="仿宋_GB2312" w:eastAsia="仿宋_GB2312" w:hAnsi="仿宋" w:hint="eastAsia"/>
          <w:sz w:val="32"/>
          <w:szCs w:val="32"/>
        </w:rPr>
        <w:t>安排和企业信息</w:t>
      </w:r>
      <w:r w:rsidRPr="0069054A">
        <w:rPr>
          <w:rFonts w:ascii="仿宋_GB2312" w:eastAsia="仿宋_GB2312" w:hAnsi="仿宋" w:hint="eastAsia"/>
          <w:sz w:val="32"/>
          <w:szCs w:val="32"/>
        </w:rPr>
        <w:t>敬请关注广交会</w:t>
      </w:r>
      <w:r>
        <w:rPr>
          <w:rFonts w:ascii="仿宋_GB2312" w:eastAsia="仿宋_GB2312" w:hAnsi="仿宋" w:hint="eastAsia"/>
          <w:sz w:val="32"/>
          <w:szCs w:val="32"/>
        </w:rPr>
        <w:t>官方网站和</w:t>
      </w:r>
      <w:r w:rsidRPr="0069054A">
        <w:rPr>
          <w:rFonts w:ascii="仿宋_GB2312" w:eastAsia="仿宋_GB2312" w:hAnsi="仿宋" w:hint="eastAsia"/>
          <w:sz w:val="32"/>
          <w:szCs w:val="32"/>
        </w:rPr>
        <w:t>官方</w:t>
      </w:r>
      <w:r w:rsidR="00FF2CDC">
        <w:rPr>
          <w:rFonts w:ascii="仿宋_GB2312" w:eastAsia="仿宋_GB2312" w:hAnsi="仿宋" w:hint="eastAsia"/>
          <w:sz w:val="32"/>
          <w:szCs w:val="32"/>
        </w:rPr>
        <w:t>国际</w:t>
      </w:r>
      <w:r w:rsidRPr="0069054A">
        <w:rPr>
          <w:rFonts w:ascii="仿宋_GB2312" w:eastAsia="仿宋_GB2312" w:hAnsi="仿宋" w:hint="eastAsia"/>
          <w:sz w:val="32"/>
          <w:szCs w:val="32"/>
        </w:rPr>
        <w:t>社交媒体平台</w:t>
      </w:r>
      <w:r>
        <w:rPr>
          <w:rFonts w:ascii="仿宋_GB2312" w:eastAsia="仿宋_GB2312" w:hAnsi="仿宋" w:hint="eastAsia"/>
          <w:sz w:val="32"/>
          <w:szCs w:val="32"/>
        </w:rPr>
        <w:t>，希望境外采购商积极参与，收获无限商机</w:t>
      </w:r>
      <w:r w:rsidR="007D3968">
        <w:rPr>
          <w:rFonts w:ascii="仿宋_GB2312" w:eastAsia="仿宋_GB2312" w:hAnsi="仿宋" w:hint="eastAsia"/>
          <w:sz w:val="32"/>
          <w:szCs w:val="32"/>
        </w:rPr>
        <w:t>！</w:t>
      </w:r>
      <w:r w:rsidR="00570065" w:rsidRPr="00570065">
        <w:rPr>
          <w:rFonts w:ascii="仿宋_GB2312" w:eastAsia="仿宋_GB2312" w:hAnsi="仿宋" w:hint="eastAsia"/>
          <w:sz w:val="32"/>
          <w:szCs w:val="32"/>
        </w:rPr>
        <w:t>第132届广交会线上平台已开放运行，点击立即体验：</w:t>
      </w:r>
      <w:r w:rsidR="00C25377">
        <w:rPr>
          <w:rFonts w:ascii="仿宋_GB2312" w:eastAsia="仿宋_GB2312" w:hAnsi="仿宋"/>
          <w:sz w:val="32"/>
          <w:szCs w:val="32"/>
        </w:rPr>
        <w:fldChar w:fldCharType="begin"/>
      </w:r>
      <w:r w:rsidR="00C25377">
        <w:rPr>
          <w:rFonts w:ascii="仿宋_GB2312" w:eastAsia="仿宋_GB2312" w:hAnsi="仿宋"/>
          <w:sz w:val="32"/>
          <w:szCs w:val="32"/>
        </w:rPr>
        <w:instrText xml:space="preserve"> HYPERLINK "</w:instrText>
      </w:r>
      <w:r w:rsidR="00C25377" w:rsidRPr="00C25377">
        <w:rPr>
          <w:rFonts w:ascii="仿宋_GB2312" w:eastAsia="仿宋_GB2312" w:hAnsi="仿宋"/>
          <w:sz w:val="32"/>
          <w:szCs w:val="32"/>
        </w:rPr>
        <w:instrText>https://www.cantonfair.org.cn/zh-CN/login/mall/index#/login</w:instrText>
      </w:r>
      <w:r w:rsidR="00C25377">
        <w:rPr>
          <w:rFonts w:ascii="仿宋_GB2312" w:eastAsia="仿宋_GB2312" w:hAnsi="仿宋"/>
          <w:sz w:val="32"/>
          <w:szCs w:val="32"/>
        </w:rPr>
        <w:instrText xml:space="preserve">" </w:instrText>
      </w:r>
      <w:r w:rsidR="00C25377">
        <w:rPr>
          <w:rFonts w:ascii="仿宋_GB2312" w:eastAsia="仿宋_GB2312" w:hAnsi="仿宋"/>
          <w:sz w:val="32"/>
          <w:szCs w:val="32"/>
        </w:rPr>
        <w:fldChar w:fldCharType="separate"/>
      </w:r>
      <w:r w:rsidR="00C25377" w:rsidRPr="0052142A">
        <w:rPr>
          <w:rStyle w:val="a8"/>
          <w:rFonts w:ascii="仿宋_GB2312" w:eastAsia="仿宋_GB2312" w:hAnsi="仿宋"/>
          <w:sz w:val="32"/>
          <w:szCs w:val="32"/>
        </w:rPr>
        <w:t>https://www.cantonfair.org.cn/zh-CN/</w:t>
      </w:r>
      <w:r w:rsidR="00C25377" w:rsidRPr="0052142A">
        <w:rPr>
          <w:rStyle w:val="a8"/>
          <w:rFonts w:ascii="仿宋_GB2312" w:eastAsia="仿宋_GB2312" w:hAnsi="仿宋"/>
          <w:sz w:val="32"/>
          <w:szCs w:val="32"/>
        </w:rPr>
        <w:t>l</w:t>
      </w:r>
      <w:r w:rsidR="00C25377" w:rsidRPr="0052142A">
        <w:rPr>
          <w:rStyle w:val="a8"/>
          <w:rFonts w:ascii="仿宋_GB2312" w:eastAsia="仿宋_GB2312" w:hAnsi="仿宋"/>
          <w:sz w:val="32"/>
          <w:szCs w:val="32"/>
        </w:rPr>
        <w:t>ogin/mall/inde</w:t>
      </w:r>
      <w:r w:rsidR="00C25377" w:rsidRPr="0052142A">
        <w:rPr>
          <w:rStyle w:val="a8"/>
          <w:rFonts w:ascii="仿宋_GB2312" w:eastAsia="仿宋_GB2312" w:hAnsi="仿宋"/>
          <w:sz w:val="32"/>
          <w:szCs w:val="32"/>
        </w:rPr>
        <w:lastRenderedPageBreak/>
        <w:t>x#/login</w:t>
      </w:r>
      <w:r w:rsidR="00C25377">
        <w:rPr>
          <w:rFonts w:ascii="仿宋_GB2312" w:eastAsia="仿宋_GB2312" w:hAnsi="仿宋"/>
          <w:sz w:val="32"/>
          <w:szCs w:val="32"/>
        </w:rPr>
        <w:fldChar w:fldCharType="end"/>
      </w:r>
    </w:p>
    <w:p w14:paraId="6C0671B4" w14:textId="2F3163A4" w:rsidR="00BB2B26" w:rsidRDefault="00BB2B26" w:rsidP="00C25377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广交会国际社交媒体平台</w:t>
      </w:r>
      <w:r w:rsidR="00B45A86">
        <w:rPr>
          <w:rFonts w:ascii="仿宋_GB2312" w:eastAsia="仿宋_GB2312" w:hAnsi="仿宋" w:hint="eastAsia"/>
          <w:sz w:val="32"/>
          <w:szCs w:val="32"/>
        </w:rPr>
        <w:t>链接</w:t>
      </w:r>
      <w:r>
        <w:rPr>
          <w:rFonts w:ascii="仿宋_GB2312" w:eastAsia="仿宋_GB2312" w:hAnsi="仿宋" w:hint="eastAsia"/>
          <w:sz w:val="32"/>
          <w:szCs w:val="32"/>
        </w:rPr>
        <w:t>如下：</w:t>
      </w:r>
    </w:p>
    <w:p w14:paraId="4E44F9A1" w14:textId="77777777" w:rsidR="00BB2B26" w:rsidRDefault="00BB2B26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脸书：</w:t>
      </w:r>
    </w:p>
    <w:p w14:paraId="47297D6A" w14:textId="77777777" w:rsidR="00BB2B26" w:rsidRDefault="00C25377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hyperlink r:id="rId6" w:history="1">
        <w:r w:rsidR="00BB2B26" w:rsidRPr="00957333">
          <w:rPr>
            <w:rStyle w:val="a8"/>
            <w:rFonts w:ascii="仿宋_GB2312" w:eastAsia="仿宋_GB2312" w:hAnsi="仿宋"/>
            <w:sz w:val="32"/>
            <w:szCs w:val="32"/>
          </w:rPr>
          <w:t>https://www.facebook.com/CantonFairOnline</w:t>
        </w:r>
      </w:hyperlink>
    </w:p>
    <w:p w14:paraId="1DBD22E0" w14:textId="77777777" w:rsidR="00BB2B26" w:rsidRDefault="00BB2B26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领英：</w:t>
      </w:r>
    </w:p>
    <w:p w14:paraId="7BEFBD45" w14:textId="77777777" w:rsidR="00BB2B26" w:rsidRDefault="00C25377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hyperlink r:id="rId7" w:history="1">
        <w:r w:rsidR="00BB2B26" w:rsidRPr="00957333">
          <w:rPr>
            <w:rStyle w:val="a8"/>
            <w:rFonts w:ascii="仿宋_GB2312" w:eastAsia="仿宋_GB2312" w:hAnsi="仿宋"/>
            <w:sz w:val="32"/>
            <w:szCs w:val="32"/>
          </w:rPr>
          <w:t>https://www.linkedin.com/company/cantonfair</w:t>
        </w:r>
      </w:hyperlink>
    </w:p>
    <w:p w14:paraId="373CEE5D" w14:textId="77777777" w:rsidR="00BB2B26" w:rsidRDefault="00BB2B26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推特：</w:t>
      </w:r>
    </w:p>
    <w:p w14:paraId="379127A6" w14:textId="77777777" w:rsidR="00BB2B26" w:rsidRDefault="00C25377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hyperlink r:id="rId8" w:history="1">
        <w:r w:rsidR="00BB2B26" w:rsidRPr="00957333">
          <w:rPr>
            <w:rStyle w:val="a8"/>
            <w:rFonts w:ascii="仿宋_GB2312" w:eastAsia="仿宋_GB2312" w:hAnsi="仿宋"/>
            <w:sz w:val="32"/>
            <w:szCs w:val="32"/>
          </w:rPr>
          <w:t>https://twitter.com/cantonfair</w:t>
        </w:r>
      </w:hyperlink>
    </w:p>
    <w:p w14:paraId="56AAD82E" w14:textId="77777777" w:rsidR="00BB2B26" w:rsidRDefault="00BB2B26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proofErr w:type="spellStart"/>
      <w:r>
        <w:rPr>
          <w:rFonts w:ascii="仿宋_GB2312" w:eastAsia="仿宋_GB2312" w:hAnsi="仿宋" w:hint="eastAsia"/>
          <w:sz w:val="32"/>
          <w:szCs w:val="32"/>
        </w:rPr>
        <w:t>Youtube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7334447C" w14:textId="77777777" w:rsidR="00BB2B26" w:rsidRDefault="00C25377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hyperlink r:id="rId9" w:history="1">
        <w:r w:rsidR="00BB2B26" w:rsidRPr="00957333">
          <w:rPr>
            <w:rStyle w:val="a8"/>
            <w:rFonts w:ascii="仿宋_GB2312" w:eastAsia="仿宋_GB2312" w:hAnsi="仿宋"/>
            <w:sz w:val="32"/>
            <w:szCs w:val="32"/>
          </w:rPr>
          <w:t>https://www.youtube.com/c/Cantonfaironline</w:t>
        </w:r>
      </w:hyperlink>
    </w:p>
    <w:p w14:paraId="373438D7" w14:textId="77777777" w:rsidR="00BB2B26" w:rsidRDefault="00BB2B26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Instagram：</w:t>
      </w:r>
    </w:p>
    <w:p w14:paraId="69756A3E" w14:textId="77777777" w:rsidR="00BB2B26" w:rsidRDefault="00C25377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hyperlink r:id="rId10" w:history="1">
        <w:r w:rsidR="00BB2B26" w:rsidRPr="00957333">
          <w:rPr>
            <w:rStyle w:val="a8"/>
            <w:rFonts w:ascii="仿宋_GB2312" w:eastAsia="仿宋_GB2312" w:hAnsi="仿宋"/>
            <w:sz w:val="32"/>
            <w:szCs w:val="32"/>
          </w:rPr>
          <w:t>https://www.instagram.com/cantonfair/</w:t>
        </w:r>
      </w:hyperlink>
    </w:p>
    <w:p w14:paraId="5879BA11" w14:textId="77777777" w:rsidR="00BB2B26" w:rsidRDefault="00BB2B26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proofErr w:type="spellStart"/>
      <w:r>
        <w:rPr>
          <w:rFonts w:ascii="仿宋_GB2312" w:eastAsia="仿宋_GB2312" w:hAnsi="仿宋" w:hint="eastAsia"/>
          <w:sz w:val="32"/>
          <w:szCs w:val="32"/>
        </w:rPr>
        <w:t>T</w:t>
      </w:r>
      <w:r w:rsidRPr="006311CE">
        <w:rPr>
          <w:rFonts w:ascii="仿宋_GB2312" w:eastAsia="仿宋_GB2312" w:hAnsi="仿宋" w:hint="eastAsia"/>
          <w:sz w:val="32"/>
          <w:szCs w:val="32"/>
        </w:rPr>
        <w:t>iktok</w:t>
      </w:r>
      <w:proofErr w:type="spellEnd"/>
      <w:r w:rsidRPr="006311CE">
        <w:rPr>
          <w:rFonts w:ascii="仿宋_GB2312" w:eastAsia="仿宋_GB2312" w:hAnsi="仿宋" w:hint="eastAsia"/>
          <w:sz w:val="32"/>
          <w:szCs w:val="32"/>
        </w:rPr>
        <w:t>：</w:t>
      </w:r>
    </w:p>
    <w:p w14:paraId="50E40D72" w14:textId="77777777" w:rsidR="00BB2B26" w:rsidRDefault="00BB2B26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r w:rsidRPr="006311CE">
        <w:rPr>
          <w:rFonts w:ascii="仿宋_GB2312" w:eastAsia="仿宋_GB2312" w:hAnsi="仿宋"/>
          <w:sz w:val="32"/>
          <w:szCs w:val="32"/>
        </w:rPr>
        <w:t xml:space="preserve">https://www.tiktok.com/@cantonfairofficial? </w:t>
      </w:r>
    </w:p>
    <w:p w14:paraId="57E49E23" w14:textId="77777777" w:rsidR="00BB2B26" w:rsidRDefault="00BB2B26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VK：</w:t>
      </w:r>
    </w:p>
    <w:p w14:paraId="789388BE" w14:textId="77777777" w:rsidR="00BB2B26" w:rsidRDefault="00C25377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hyperlink r:id="rId11" w:history="1">
        <w:r w:rsidR="00BB2B26" w:rsidRPr="00957333">
          <w:rPr>
            <w:rStyle w:val="a8"/>
            <w:rFonts w:ascii="仿宋_GB2312" w:eastAsia="仿宋_GB2312" w:hAnsi="仿宋"/>
            <w:sz w:val="32"/>
            <w:szCs w:val="32"/>
          </w:rPr>
          <w:t>https://vk.com/cantonfaironline</w:t>
        </w:r>
      </w:hyperlink>
    </w:p>
    <w:p w14:paraId="4EF1CDAB" w14:textId="77777777" w:rsidR="00BB2B26" w:rsidRDefault="00BB2B26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proofErr w:type="spellStart"/>
      <w:r>
        <w:rPr>
          <w:rFonts w:ascii="仿宋_GB2312" w:eastAsia="仿宋_GB2312" w:hAnsi="仿宋" w:hint="eastAsia"/>
          <w:sz w:val="32"/>
          <w:szCs w:val="32"/>
        </w:rPr>
        <w:t>Pinterst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2D6C01A6" w14:textId="77777777" w:rsidR="00BB2B26" w:rsidRDefault="00C25377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hyperlink r:id="rId12" w:history="1">
        <w:r w:rsidR="00BB2B26" w:rsidRPr="00957333">
          <w:rPr>
            <w:rStyle w:val="a8"/>
            <w:rFonts w:ascii="仿宋_GB2312" w:eastAsia="仿宋_GB2312" w:hAnsi="仿宋"/>
            <w:sz w:val="32"/>
            <w:szCs w:val="32"/>
          </w:rPr>
          <w:t>https://www.pinterest.com/cantonfairofficial/</w:t>
        </w:r>
      </w:hyperlink>
    </w:p>
    <w:p w14:paraId="2387FFB1" w14:textId="77777777" w:rsidR="00BB2B26" w:rsidRDefault="00BB2B26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</w:p>
    <w:p w14:paraId="33690098" w14:textId="77777777" w:rsidR="00BB2B26" w:rsidRDefault="004B783E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联系人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冯澄澄</w:t>
      </w:r>
    </w:p>
    <w:p w14:paraId="5E489225" w14:textId="77777777" w:rsidR="004B783E" w:rsidRPr="0069054A" w:rsidRDefault="004B783E" w:rsidP="00BB2B26">
      <w:pPr>
        <w:ind w:leftChars="76" w:left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邮箱：fcc@cantonfair.org.cn</w:t>
      </w:r>
    </w:p>
    <w:p w14:paraId="211B87DC" w14:textId="77777777" w:rsidR="004C5DB2" w:rsidRPr="00BB2B26" w:rsidRDefault="004C5DB2" w:rsidP="00BB2B26">
      <w:pPr>
        <w:ind w:firstLineChars="200" w:firstLine="420"/>
        <w:textAlignment w:val="baseline"/>
      </w:pPr>
    </w:p>
    <w:sectPr w:rsidR="004C5DB2" w:rsidRPr="00BB2B26" w:rsidSect="00A7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93F9" w14:textId="77777777" w:rsidR="001C7A6E" w:rsidRDefault="001C7A6E" w:rsidP="004C5DB2">
      <w:r>
        <w:separator/>
      </w:r>
    </w:p>
  </w:endnote>
  <w:endnote w:type="continuationSeparator" w:id="0">
    <w:p w14:paraId="60A2D4D4" w14:textId="77777777" w:rsidR="001C7A6E" w:rsidRDefault="001C7A6E" w:rsidP="004C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C469" w14:textId="77777777" w:rsidR="001C7A6E" w:rsidRDefault="001C7A6E" w:rsidP="004C5DB2">
      <w:r>
        <w:separator/>
      </w:r>
    </w:p>
  </w:footnote>
  <w:footnote w:type="continuationSeparator" w:id="0">
    <w:p w14:paraId="3CC56A84" w14:textId="77777777" w:rsidR="001C7A6E" w:rsidRDefault="001C7A6E" w:rsidP="004C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DB2"/>
    <w:rsid w:val="000072F6"/>
    <w:rsid w:val="00081235"/>
    <w:rsid w:val="00091BDE"/>
    <w:rsid w:val="0010503D"/>
    <w:rsid w:val="00146478"/>
    <w:rsid w:val="0015199C"/>
    <w:rsid w:val="00156869"/>
    <w:rsid w:val="001C7A6E"/>
    <w:rsid w:val="002A1D95"/>
    <w:rsid w:val="00383C71"/>
    <w:rsid w:val="00495893"/>
    <w:rsid w:val="004B783E"/>
    <w:rsid w:val="004C5DB2"/>
    <w:rsid w:val="004C74B3"/>
    <w:rsid w:val="00570065"/>
    <w:rsid w:val="0057437E"/>
    <w:rsid w:val="0061647C"/>
    <w:rsid w:val="006E4047"/>
    <w:rsid w:val="006F2516"/>
    <w:rsid w:val="00774063"/>
    <w:rsid w:val="007D3968"/>
    <w:rsid w:val="008C5C69"/>
    <w:rsid w:val="00902734"/>
    <w:rsid w:val="00971E14"/>
    <w:rsid w:val="009954C7"/>
    <w:rsid w:val="00A737C8"/>
    <w:rsid w:val="00AE238D"/>
    <w:rsid w:val="00B45A86"/>
    <w:rsid w:val="00BA62C3"/>
    <w:rsid w:val="00BB2B26"/>
    <w:rsid w:val="00C25377"/>
    <w:rsid w:val="00DC2320"/>
    <w:rsid w:val="00E32293"/>
    <w:rsid w:val="00EC2FB4"/>
    <w:rsid w:val="00F16D13"/>
    <w:rsid w:val="00FD59C6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E76A2"/>
  <w15:docId w15:val="{85059306-E286-44FE-B219-59B7926C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C5DB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C5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C5DB2"/>
    <w:rPr>
      <w:sz w:val="18"/>
      <w:szCs w:val="18"/>
    </w:rPr>
  </w:style>
  <w:style w:type="paragraph" w:styleId="a7">
    <w:name w:val="List Paragraph"/>
    <w:basedOn w:val="a"/>
    <w:uiPriority w:val="34"/>
    <w:qFormat/>
    <w:rsid w:val="004C5DB2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Hyperlink"/>
    <w:basedOn w:val="a0"/>
    <w:uiPriority w:val="99"/>
    <w:unhideWhenUsed/>
    <w:rsid w:val="00BB2B2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006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25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ntonfai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cantonfair" TargetMode="External"/><Relationship Id="rId12" Type="http://schemas.openxmlformats.org/officeDocument/2006/relationships/hyperlink" Target="https://www.pinterest.com/cantonfairoffici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ntonFairOnline" TargetMode="External"/><Relationship Id="rId11" Type="http://schemas.openxmlformats.org/officeDocument/2006/relationships/hyperlink" Target="https://vk.com/cantonfaironlin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nstagram.com/cantonfai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c/Cantonfair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208</Words>
  <Characters>1189</Characters>
  <Application>Microsoft Office Word</Application>
  <DocSecurity>0</DocSecurity>
  <Lines>9</Lines>
  <Paragraphs>2</Paragraphs>
  <ScaleCrop>false</ScaleCrop>
  <Company>HP Inc.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冯澄澄</dc:creator>
  <cp:keywords/>
  <dc:description/>
  <cp:lastModifiedBy>windows</cp:lastModifiedBy>
  <cp:revision>22</cp:revision>
  <cp:lastPrinted>2022-09-19T02:01:00Z</cp:lastPrinted>
  <dcterms:created xsi:type="dcterms:W3CDTF">2022-09-15T09:43:00Z</dcterms:created>
  <dcterms:modified xsi:type="dcterms:W3CDTF">2022-09-29T01:50:00Z</dcterms:modified>
</cp:coreProperties>
</file>